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EF74" w14:textId="4815674B" w:rsidR="008B70E5" w:rsidRPr="008B70E5" w:rsidRDefault="008B70E5" w:rsidP="008B70E5">
      <w:pPr>
        <w:shd w:val="clear" w:color="auto" w:fill="FFFFFF"/>
        <w:spacing w:before="120"/>
        <w:ind w:firstLine="720"/>
        <w:outlineLvl w:val="0"/>
        <w:rPr>
          <w:b/>
          <w:bCs/>
          <w:kern w:val="36"/>
          <w:sz w:val="32"/>
          <w:szCs w:val="32"/>
        </w:rPr>
      </w:pPr>
      <w:hyperlink r:id="rId5" w:history="1">
        <w:r w:rsidRPr="008B70E5">
          <w:rPr>
            <w:b/>
            <w:bCs/>
            <w:kern w:val="36"/>
            <w:sz w:val="32"/>
            <w:szCs w:val="32"/>
          </w:rPr>
          <w:t xml:space="preserve">Hướng dẫn công dân thanh toán trực tuyến phí, lệ phí hồ sơ thủ tục hành chính trên Cổng dịch vụ công tỉnh </w:t>
        </w:r>
        <w:r w:rsidRPr="008B70E5">
          <w:rPr>
            <w:b/>
            <w:bCs/>
            <w:kern w:val="36"/>
            <w:sz w:val="32"/>
            <w:szCs w:val="32"/>
          </w:rPr>
          <w:t>Phú</w:t>
        </w:r>
      </w:hyperlink>
      <w:r w:rsidRPr="008B70E5">
        <w:rPr>
          <w:b/>
          <w:bCs/>
          <w:kern w:val="36"/>
          <w:sz w:val="32"/>
          <w:szCs w:val="32"/>
        </w:rPr>
        <w:t xml:space="preserve"> Yên</w:t>
      </w:r>
    </w:p>
    <w:p w14:paraId="238A4A60" w14:textId="77777777" w:rsidR="008B70E5" w:rsidRDefault="008B70E5" w:rsidP="008B70E5">
      <w:pPr>
        <w:shd w:val="clear" w:color="auto" w:fill="FFFFFF"/>
        <w:ind w:firstLine="720"/>
        <w:outlineLvl w:val="1"/>
        <w:rPr>
          <w:i/>
          <w:iCs/>
          <w:color w:val="000000"/>
          <w:szCs w:val="28"/>
        </w:rPr>
      </w:pPr>
      <w:r w:rsidRPr="008B70E5">
        <w:rPr>
          <w:i/>
          <w:iCs/>
          <w:color w:val="000000"/>
          <w:szCs w:val="28"/>
        </w:rPr>
        <w:t xml:space="preserve">(Chỉ áp dụng với hồ sơ thủ tục hành chính nộp trực tuyến </w:t>
      </w:r>
    </w:p>
    <w:p w14:paraId="4C5065B4" w14:textId="29F8B067" w:rsidR="008B70E5" w:rsidRPr="008B70E5" w:rsidRDefault="008B70E5" w:rsidP="008B70E5">
      <w:pPr>
        <w:shd w:val="clear" w:color="auto" w:fill="FFFFFF"/>
        <w:ind w:firstLine="720"/>
        <w:outlineLvl w:val="1"/>
        <w:rPr>
          <w:i/>
          <w:iCs/>
          <w:color w:val="000000"/>
          <w:szCs w:val="28"/>
        </w:rPr>
      </w:pPr>
      <w:r w:rsidRPr="008B70E5">
        <w:rPr>
          <w:i/>
          <w:iCs/>
          <w:color w:val="000000"/>
          <w:szCs w:val="28"/>
        </w:rPr>
        <w:t>có yêu cầu nộp phí, lệ phí)</w:t>
      </w:r>
    </w:p>
    <w:p w14:paraId="753FC474" w14:textId="09AF4EEF" w:rsidR="008B70E5" w:rsidRDefault="008B70E5" w:rsidP="008B70E5">
      <w:pPr>
        <w:shd w:val="clear" w:color="auto" w:fill="FFFFFF"/>
        <w:spacing w:before="12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CE3D" wp14:editId="3D163115">
                <wp:simplePos x="0" y="0"/>
                <wp:positionH relativeFrom="column">
                  <wp:posOffset>2255520</wp:posOffset>
                </wp:positionH>
                <wp:positionV relativeFrom="paragraph">
                  <wp:posOffset>73990</wp:posOffset>
                </wp:positionV>
                <wp:extent cx="1762963" cy="0"/>
                <wp:effectExtent l="0" t="0" r="0" b="0"/>
                <wp:wrapNone/>
                <wp:docPr id="910202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CF0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5.85pt" to="316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8B70E5">
        <w:rPr>
          <w:color w:val="000000"/>
          <w:szCs w:val="28"/>
        </w:rPr>
        <w:t> </w:t>
      </w:r>
    </w:p>
    <w:p w14:paraId="0F0E9C83" w14:textId="5E74A5F8" w:rsidR="008B70E5" w:rsidRDefault="008B70E5" w:rsidP="00D6263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8B70E5">
        <w:rPr>
          <w:color w:val="000000"/>
          <w:szCs w:val="28"/>
        </w:rPr>
        <w:t>Công dân truy cập đường dẫn thanh toán trực tuyến</w:t>
      </w:r>
      <w:r>
        <w:rPr>
          <w:color w:val="000000"/>
          <w:szCs w:val="28"/>
        </w:rPr>
        <w:t>:</w:t>
      </w:r>
    </w:p>
    <w:p w14:paraId="4CB33F8D" w14:textId="77777777" w:rsidR="00D62632" w:rsidRDefault="008B70E5" w:rsidP="00D6263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8B70E5">
        <w:rPr>
          <w:color w:val="000000"/>
          <w:szCs w:val="28"/>
        </w:rPr>
        <w:t xml:space="preserve">- Truy cập Cổng dịch vụ công tỉnh </w:t>
      </w:r>
      <w:r>
        <w:rPr>
          <w:color w:val="000000"/>
          <w:szCs w:val="28"/>
        </w:rPr>
        <w:t>Phú Yên</w:t>
      </w:r>
      <w:r w:rsidRPr="008B70E5">
        <w:rPr>
          <w:color w:val="000000"/>
          <w:szCs w:val="28"/>
        </w:rPr>
        <w:t xml:space="preserve"> tại địa chỉ</w:t>
      </w:r>
      <w:r w:rsidR="0037519B">
        <w:rPr>
          <w:color w:val="000000"/>
          <w:szCs w:val="28"/>
        </w:rPr>
        <w:t xml:space="preserve">: </w:t>
      </w:r>
    </w:p>
    <w:p w14:paraId="435A8EB8" w14:textId="235D4881" w:rsidR="008B70E5" w:rsidRDefault="00D62632" w:rsidP="00D6263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D62632">
        <w:rPr>
          <w:b/>
          <w:bCs/>
          <w:color w:val="000000"/>
          <w:szCs w:val="28"/>
        </w:rPr>
        <w:t>D</w:t>
      </w:r>
      <w:r w:rsidR="008B70E5" w:rsidRPr="008B70E5">
        <w:rPr>
          <w:b/>
          <w:bCs/>
          <w:color w:val="000000"/>
          <w:szCs w:val="28"/>
        </w:rPr>
        <w:t>ichvucong.</w:t>
      </w:r>
      <w:r w:rsidR="0037519B">
        <w:rPr>
          <w:b/>
          <w:bCs/>
          <w:color w:val="000000"/>
          <w:szCs w:val="28"/>
        </w:rPr>
        <w:t>phuyen.</w:t>
      </w:r>
      <w:r w:rsidR="008B70E5" w:rsidRPr="008B70E5">
        <w:rPr>
          <w:b/>
          <w:bCs/>
          <w:color w:val="000000"/>
          <w:szCs w:val="28"/>
        </w:rPr>
        <w:t>gov.vn</w:t>
      </w:r>
      <w:r w:rsidR="008B70E5" w:rsidRPr="008B70E5">
        <w:rPr>
          <w:color w:val="000000"/>
          <w:szCs w:val="28"/>
        </w:rPr>
        <w:t>, vào mục “</w:t>
      </w:r>
      <w:r w:rsidR="008B70E5" w:rsidRPr="008B70E5">
        <w:rPr>
          <w:b/>
          <w:bCs/>
          <w:color w:val="000000"/>
          <w:szCs w:val="28"/>
        </w:rPr>
        <w:t>Thanh toán”</w:t>
      </w:r>
      <w:r w:rsidR="008B70E5" w:rsidRPr="008B70E5">
        <w:rPr>
          <w:color w:val="000000"/>
          <w:szCs w:val="28"/>
        </w:rPr>
        <w:t> như hình sau:</w:t>
      </w:r>
    </w:p>
    <w:p w14:paraId="3130C097" w14:textId="23D7BB6E" w:rsidR="00A61BD7" w:rsidRDefault="00A61BD7" w:rsidP="008B70E5">
      <w:pPr>
        <w:shd w:val="clear" w:color="auto" w:fill="FFFFFF"/>
        <w:spacing w:before="120"/>
        <w:ind w:firstLine="720"/>
        <w:jc w:val="both"/>
        <w:rPr>
          <w:color w:val="000000"/>
          <w:szCs w:val="28"/>
        </w:rPr>
      </w:pPr>
      <w:r>
        <w:rPr>
          <w:noProof/>
        </w:rPr>
        <w:drawing>
          <wp:inline distT="0" distB="0" distL="0" distR="0" wp14:anchorId="263E20FC" wp14:editId="23531707">
            <wp:extent cx="5937731" cy="2040941"/>
            <wp:effectExtent l="0" t="0" r="6350" b="0"/>
            <wp:docPr id="1019198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982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8707" cy="206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A51D" w14:textId="77777777" w:rsidR="00B87574" w:rsidRDefault="00B87574" w:rsidP="00D62632">
      <w:pPr>
        <w:shd w:val="clear" w:color="auto" w:fill="FFFFFF"/>
        <w:spacing w:before="120"/>
        <w:ind w:firstLine="720"/>
        <w:jc w:val="both"/>
        <w:rPr>
          <w:color w:val="000000"/>
          <w:szCs w:val="28"/>
          <w:shd w:val="clear" w:color="auto" w:fill="FFFFFF"/>
        </w:rPr>
      </w:pPr>
    </w:p>
    <w:p w14:paraId="3C077F31" w14:textId="6DB956BB" w:rsidR="00B87574" w:rsidRDefault="007F7DA6" w:rsidP="00B87574">
      <w:pPr>
        <w:shd w:val="clear" w:color="auto" w:fill="FFFFFF"/>
        <w:spacing w:before="120"/>
        <w:ind w:firstLine="720"/>
        <w:jc w:val="both"/>
        <w:rPr>
          <w:noProof/>
        </w:rPr>
      </w:pPr>
      <w:r w:rsidRPr="007F7DA6">
        <w:rPr>
          <w:color w:val="000000"/>
          <w:szCs w:val="28"/>
          <w:shd w:val="clear" w:color="auto" w:fill="FFFFFF"/>
        </w:rPr>
        <w:t>Nhập chính xác mã hồ sơ có yêu cầu thu phí, lệ phí (nên copy mã hồ sơ và dán vào)</w:t>
      </w:r>
    </w:p>
    <w:p w14:paraId="1093CF81" w14:textId="7A412E2E" w:rsidR="00B87574" w:rsidRDefault="00B87574" w:rsidP="00B87574">
      <w:pPr>
        <w:shd w:val="clear" w:color="auto" w:fill="FFFFFF"/>
        <w:spacing w:before="120"/>
        <w:ind w:firstLine="720"/>
        <w:jc w:val="both"/>
        <w:rPr>
          <w:noProof/>
        </w:rPr>
      </w:pPr>
      <w:r>
        <w:rPr>
          <w:noProof/>
        </w:rPr>
        <w:drawing>
          <wp:inline distT="0" distB="0" distL="0" distR="0" wp14:anchorId="2D40AA71" wp14:editId="45050C65">
            <wp:extent cx="5940425" cy="3340100"/>
            <wp:effectExtent l="0" t="0" r="3175" b="0"/>
            <wp:docPr id="1314043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435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7135" w14:textId="77777777" w:rsidR="00B87574" w:rsidRDefault="007F7DA6" w:rsidP="00B87574">
      <w:pPr>
        <w:shd w:val="clear" w:color="auto" w:fill="FFFFFF"/>
        <w:spacing w:before="12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Bấm “Thực</w:t>
      </w:r>
      <w:r w:rsidR="00D62632">
        <w:rPr>
          <w:color w:val="000000"/>
          <w:szCs w:val="28"/>
        </w:rPr>
        <w:t xml:space="preserve"> hiện</w:t>
      </w:r>
      <w:r>
        <w:rPr>
          <w:color w:val="000000"/>
          <w:szCs w:val="28"/>
        </w:rPr>
        <w:t>”</w:t>
      </w:r>
    </w:p>
    <w:p w14:paraId="2EBE6189" w14:textId="31958A6E" w:rsidR="00D62632" w:rsidRPr="00B87574" w:rsidRDefault="00D62632" w:rsidP="00B87574">
      <w:pPr>
        <w:shd w:val="clear" w:color="auto" w:fill="FFFFFF"/>
        <w:spacing w:before="120"/>
        <w:ind w:firstLine="720"/>
        <w:jc w:val="both"/>
        <w:rPr>
          <w:color w:val="000000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07A2454" wp14:editId="51B20A80">
            <wp:extent cx="5940425" cy="3340100"/>
            <wp:effectExtent l="0" t="0" r="3175" b="0"/>
            <wp:docPr id="1122371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713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AAFD" w14:textId="77777777" w:rsidR="00D62632" w:rsidRDefault="00D62632" w:rsidP="00D62632">
      <w:pPr>
        <w:jc w:val="both"/>
        <w:rPr>
          <w:noProof/>
        </w:rPr>
      </w:pPr>
    </w:p>
    <w:p w14:paraId="6DB6833B" w14:textId="77777777" w:rsidR="00D62632" w:rsidRDefault="00D62632" w:rsidP="00D62632">
      <w:pPr>
        <w:tabs>
          <w:tab w:val="left" w:pos="1417"/>
          <w:tab w:val="center" w:pos="4677"/>
        </w:tabs>
        <w:jc w:val="left"/>
        <w:rPr>
          <w:szCs w:val="28"/>
        </w:rPr>
      </w:pPr>
      <w:r>
        <w:rPr>
          <w:szCs w:val="28"/>
        </w:rPr>
        <w:tab/>
        <w:t>Bấm “Thanh toán”</w:t>
      </w:r>
    </w:p>
    <w:p w14:paraId="2AD90C54" w14:textId="77777777" w:rsidR="00D62632" w:rsidRDefault="00D62632" w:rsidP="00D62632">
      <w:pPr>
        <w:tabs>
          <w:tab w:val="left" w:pos="1417"/>
          <w:tab w:val="center" w:pos="4677"/>
        </w:tabs>
        <w:jc w:val="left"/>
        <w:rPr>
          <w:szCs w:val="28"/>
        </w:rPr>
      </w:pPr>
      <w:r>
        <w:rPr>
          <w:noProof/>
        </w:rPr>
        <w:drawing>
          <wp:inline distT="0" distB="0" distL="0" distR="0" wp14:anchorId="0044382D" wp14:editId="52C8EC5C">
            <wp:extent cx="5938063" cy="2604211"/>
            <wp:effectExtent l="0" t="0" r="5715" b="5715"/>
            <wp:docPr id="44034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9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5937" cy="26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9B06" w14:textId="77777777" w:rsidR="00D62632" w:rsidRDefault="00D62632" w:rsidP="00D62632">
      <w:pPr>
        <w:tabs>
          <w:tab w:val="left" w:pos="1417"/>
          <w:tab w:val="center" w:pos="4677"/>
        </w:tabs>
        <w:jc w:val="left"/>
        <w:rPr>
          <w:szCs w:val="28"/>
        </w:rPr>
      </w:pPr>
    </w:p>
    <w:p w14:paraId="5399EC00" w14:textId="641A2942" w:rsidR="00D62632" w:rsidRDefault="00B87574" w:rsidP="00D62632">
      <w:pPr>
        <w:tabs>
          <w:tab w:val="left" w:pos="1417"/>
          <w:tab w:val="center" w:pos="4677"/>
        </w:tabs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Lựa c</w:t>
      </w:r>
      <w:r w:rsidR="00D62632" w:rsidRPr="00D62632">
        <w:rPr>
          <w:color w:val="000000"/>
          <w:szCs w:val="28"/>
          <w:shd w:val="clear" w:color="auto" w:fill="FFFFFF"/>
        </w:rPr>
        <w:t>họn ngân hàng</w:t>
      </w:r>
      <w:r>
        <w:rPr>
          <w:color w:val="000000"/>
          <w:szCs w:val="28"/>
          <w:shd w:val="clear" w:color="auto" w:fill="FFFFFF"/>
        </w:rPr>
        <w:t>, bấm “T</w:t>
      </w:r>
      <w:r w:rsidR="00D62632" w:rsidRPr="00D62632">
        <w:rPr>
          <w:color w:val="000000"/>
          <w:szCs w:val="28"/>
          <w:shd w:val="clear" w:color="auto" w:fill="FFFFFF"/>
        </w:rPr>
        <w:t>hanh toán</w:t>
      </w:r>
      <w:r>
        <w:rPr>
          <w:color w:val="000000"/>
          <w:szCs w:val="28"/>
          <w:shd w:val="clear" w:color="auto" w:fill="FFFFFF"/>
        </w:rPr>
        <w:t>”</w:t>
      </w:r>
      <w:r w:rsidR="00D62632" w:rsidRPr="00D62632">
        <w:rPr>
          <w:color w:val="000000"/>
          <w:szCs w:val="28"/>
          <w:shd w:val="clear" w:color="auto" w:fill="FFFFFF"/>
        </w:rPr>
        <w:t xml:space="preserve"> và thực hiện nhập thông tin tài khoản ngân hàng theo theo quy định của ngân hàng.</w:t>
      </w:r>
      <w:r>
        <w:rPr>
          <w:color w:val="000000"/>
          <w:szCs w:val="28"/>
          <w:shd w:val="clear" w:color="auto" w:fill="FFFFFF"/>
        </w:rPr>
        <w:t>/.</w:t>
      </w:r>
    </w:p>
    <w:p w14:paraId="3346892E" w14:textId="77777777" w:rsidR="00D62632" w:rsidRDefault="00D62632" w:rsidP="00D62632">
      <w:pPr>
        <w:tabs>
          <w:tab w:val="left" w:pos="1417"/>
          <w:tab w:val="center" w:pos="4677"/>
        </w:tabs>
        <w:jc w:val="left"/>
        <w:rPr>
          <w:color w:val="000000"/>
          <w:szCs w:val="28"/>
          <w:shd w:val="clear" w:color="auto" w:fill="FFFFFF"/>
        </w:rPr>
      </w:pPr>
    </w:p>
    <w:p w14:paraId="5D168B14" w14:textId="75C33FD4" w:rsidR="00D62632" w:rsidRPr="00D62632" w:rsidRDefault="00D62632" w:rsidP="00D62632">
      <w:pPr>
        <w:tabs>
          <w:tab w:val="left" w:pos="1417"/>
          <w:tab w:val="center" w:pos="4677"/>
        </w:tabs>
        <w:jc w:val="right"/>
        <w:rPr>
          <w:b/>
          <w:bCs/>
          <w:szCs w:val="28"/>
        </w:rPr>
      </w:pPr>
      <w:r w:rsidRPr="00D62632">
        <w:rPr>
          <w:b/>
          <w:bCs/>
          <w:color w:val="000000"/>
          <w:szCs w:val="28"/>
          <w:shd w:val="clear" w:color="auto" w:fill="FFFFFF"/>
        </w:rPr>
        <w:t>VĂN PHÒNG-THỐNG KÊ</w:t>
      </w:r>
      <w:r w:rsidRPr="00D62632">
        <w:rPr>
          <w:b/>
          <w:bCs/>
          <w:szCs w:val="28"/>
        </w:rPr>
        <w:tab/>
      </w:r>
      <w:r w:rsidRPr="00D62632">
        <w:rPr>
          <w:b/>
          <w:bCs/>
          <w:szCs w:val="28"/>
        </w:rPr>
        <w:tab/>
      </w:r>
    </w:p>
    <w:sectPr w:rsidR="00D62632" w:rsidRPr="00D62632" w:rsidSect="00D62632">
      <w:pgSz w:w="11907" w:h="16840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5"/>
    <w:rsid w:val="0037519B"/>
    <w:rsid w:val="00684550"/>
    <w:rsid w:val="007F7DA6"/>
    <w:rsid w:val="008B70E5"/>
    <w:rsid w:val="008D6607"/>
    <w:rsid w:val="00A61BD7"/>
    <w:rsid w:val="00AF03AB"/>
    <w:rsid w:val="00B87574"/>
    <w:rsid w:val="00BA4AA9"/>
    <w:rsid w:val="00D5546C"/>
    <w:rsid w:val="00D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2614"/>
  <w15:chartTrackingRefBased/>
  <w15:docId w15:val="{2D0DC5EF-B8B8-4794-9DE9-06B9B0D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A9"/>
    <w:rPr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8B70E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70E5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0E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70E5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B70E5"/>
    <w:rPr>
      <w:color w:val="0000FF"/>
      <w:u w:val="single"/>
    </w:rPr>
  </w:style>
  <w:style w:type="character" w:customStyle="1" w:styleId="fontstyle0">
    <w:name w:val="fontstyle0"/>
    <w:basedOn w:val="DefaultParagraphFont"/>
    <w:rsid w:val="008B70E5"/>
  </w:style>
  <w:style w:type="character" w:customStyle="1" w:styleId="fontstyle2">
    <w:name w:val="fontstyle2"/>
    <w:basedOn w:val="DefaultParagraphFont"/>
    <w:rsid w:val="008B70E5"/>
  </w:style>
  <w:style w:type="character" w:customStyle="1" w:styleId="fontstyle3">
    <w:name w:val="fontstyle3"/>
    <w:basedOn w:val="DefaultParagraphFont"/>
    <w:rsid w:val="008B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trungthuong.quanson.thanhhoa.gov.vn/web/trang-chu/thu-tuc-hanh-chinh/huong-dan-cong-dan-thanh-toan-truc-tuyen-phi-le-phi-ho-so-thu-tuc-hanh-chinh-tren-cong-dich-vu-cong-tinh-thanh-ho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2CDF-3EFF-4BAE-BAFA-4B521C1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2023-09-06T02:05:00Z</dcterms:created>
  <dcterms:modified xsi:type="dcterms:W3CDTF">2023-09-06T03:13:00Z</dcterms:modified>
</cp:coreProperties>
</file>